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multifaceted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ambassador,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acclaimed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flagship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32.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garnered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Ambassador.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Dubai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gorgeous.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Saint-Malo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Saint-Michelle.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Dubai,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flagship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Dubai.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Toronto.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Dubai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Dubai,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apparently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Dubai.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proactive.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ocean.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restaurateur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interconnected.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2017,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microplastics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eliminate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plastics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kitchen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destroying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glacier,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plastics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layman's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plastics,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plastics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discarded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stomach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seabirds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dolphin,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plastic,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microplastics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plastics,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plastics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microplastics.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plankton,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microplastics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concentrate.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microplastics.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seafood,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microplastics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ocean's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inundated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microplastics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plastic.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shellfish.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premise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glaciers.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hoax.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Craig,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ocean.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unanimously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glaciers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temperature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glaciers,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glaciers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reservoirs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glaciers,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disruption.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glaciers.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glaciers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downstream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uphill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glaciers,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ambassador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paragliding.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paragliding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glaciers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helicopters.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paragliders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glacier.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glaciers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attributes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village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Nepal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plant-based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plant-based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consumption,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greenhouse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isolate.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veganism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vitriol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energetic,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nourished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 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UhsvxYRUPnH799gITjBHwMVW_bm7wI2Ho1ulatj-QzJD-TpHAOTKtlqmBQCkB1bEYOElgQ8MPPLqUeCw7SPccSbwhAE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