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flattered.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flattered.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jealousy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homophobia,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infiltrate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Hudson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Darius,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prostitutes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acrobatics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gymnastics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adrenal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adrenal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snowflake.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reconstructed,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underreacting,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 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DuGAIY9Ci4smr-Cbwaah5h0Tr5t6VcE-kzjZ8LljzFTOkRw9Qr6BVzyRUuvurvNQPeElk6zQOKfO_JcUgGHbWkcWIFQ?loadFrom=DocumentDeeplink&amp;ts=162.09" TargetMode="External" /><Relationship Id="rId11" Type="http://schemas.openxmlformats.org/officeDocument/2006/relationships/hyperlink" Target="https://www.temi.com/editor/t/DuGAIY9Ci4smr-Cbwaah5h0Tr5t6VcE-kzjZ8LljzFTOkRw9Qr6BVzyRUuvurvNQPeElk6zQOKfO_JcUgGHbWkcWIFQ?loadFrom=DocumentDeeplink&amp;ts=198.69" TargetMode="External" /><Relationship Id="rId12" Type="http://schemas.openxmlformats.org/officeDocument/2006/relationships/hyperlink" Target="https://www.temi.com/editor/t/DuGAIY9Ci4smr-Cbwaah5h0Tr5t6VcE-kzjZ8LljzFTOkRw9Qr6BVzyRUuvurvNQPeElk6zQOKfO_JcUgGHbWkcWIFQ?loadFrom=DocumentDeeplink&amp;ts=199.29" TargetMode="External" /><Relationship Id="rId13" Type="http://schemas.openxmlformats.org/officeDocument/2006/relationships/hyperlink" Target="https://www.temi.com/editor/t/DuGAIY9Ci4smr-Cbwaah5h0Tr5t6VcE-kzjZ8LljzFTOkRw9Qr6BVzyRUuvurvNQPeElk6zQOKfO_JcUgGHbWkcWIFQ?loadFrom=DocumentDeeplink&amp;ts=229.16" TargetMode="External" /><Relationship Id="rId14" Type="http://schemas.openxmlformats.org/officeDocument/2006/relationships/hyperlink" Target="https://www.temi.com/editor/t/DuGAIY9Ci4smr-Cbwaah5h0Tr5t6VcE-kzjZ8LljzFTOkRw9Qr6BVzyRUuvurvNQPeElk6zQOKfO_JcUgGHbWkcWIFQ?loadFrom=DocumentDeeplink&amp;ts=276.94" TargetMode="External" /><Relationship Id="rId15" Type="http://schemas.openxmlformats.org/officeDocument/2006/relationships/hyperlink" Target="https://www.temi.com/editor/t/DuGAIY9Ci4smr-Cbwaah5h0Tr5t6VcE-kzjZ8LljzFTOkRw9Qr6BVzyRUuvurvNQPeElk6zQOKfO_JcUgGHbWkcWIFQ?loadFrom=DocumentDeeplink&amp;ts=339.87" TargetMode="External" /><Relationship Id="rId16" Type="http://schemas.openxmlformats.org/officeDocument/2006/relationships/hyperlink" Target="https://www.temi.com/editor/t/DuGAIY9Ci4smr-Cbwaah5h0Tr5t6VcE-kzjZ8LljzFTOkRw9Qr6BVzyRUuvurvNQPeElk6zQOKfO_JcUgGHbWkcWIFQ?loadFrom=DocumentDeeplink&amp;ts=404.94" TargetMode="External" /><Relationship Id="rId17" Type="http://schemas.openxmlformats.org/officeDocument/2006/relationships/hyperlink" Target="https://www.temi.com/editor/t/DuGAIY9Ci4smr-Cbwaah5h0Tr5t6VcE-kzjZ8LljzFTOkRw9Qr6BVzyRUuvurvNQPeElk6zQOKfO_JcUgGHbWkcWIFQ?loadFrom=DocumentDeeplink&amp;ts=407.32" TargetMode="External" /><Relationship Id="rId18" Type="http://schemas.openxmlformats.org/officeDocument/2006/relationships/hyperlink" Target="https://www.temi.com/editor/t/DuGAIY9Ci4smr-Cbwaah5h0Tr5t6VcE-kzjZ8LljzFTOkRw9Qr6BVzyRUuvurvNQPeElk6zQOKfO_JcUgGHbWkcWIFQ?loadFrom=DocumentDeeplink&amp;ts=408.21" TargetMode="External" /><Relationship Id="rId19" Type="http://schemas.openxmlformats.org/officeDocument/2006/relationships/hyperlink" Target="https://www.temi.com/editor/t/DuGAIY9Ci4smr-Cbwaah5h0Tr5t6VcE-kzjZ8LljzFTOkRw9Qr6BVzyRUuvurvNQPeElk6zQOKfO_JcUgGHbWkcWIFQ?loadFrom=DocumentDeeplink&amp;ts=419.9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DuGAIY9Ci4smr-Cbwaah5h0Tr5t6VcE-kzjZ8LljzFTOkRw9Qr6BVzyRUuvurvNQPeElk6zQOKfO_JcUgGHbWkcWIFQ?loadFrom=DocumentDeeplink&amp;ts=456.66" TargetMode="External" /><Relationship Id="rId21" Type="http://schemas.openxmlformats.org/officeDocument/2006/relationships/hyperlink" Target="https://www.temi.com/editor/t/DuGAIY9Ci4smr-Cbwaah5h0Tr5t6VcE-kzjZ8LljzFTOkRw9Qr6BVzyRUuvurvNQPeElk6zQOKfO_JcUgGHbWkcWIFQ?loadFrom=DocumentDeeplink&amp;ts=461.64" TargetMode="External" /><Relationship Id="rId22" Type="http://schemas.openxmlformats.org/officeDocument/2006/relationships/hyperlink" Target="https://www.temi.com/editor/t/DuGAIY9Ci4smr-Cbwaah5h0Tr5t6VcE-kzjZ8LljzFTOkRw9Qr6BVzyRUuvurvNQPeElk6zQOKfO_JcUgGHbWkcWIFQ?loadFrom=DocumentDeeplink&amp;ts=532.49" TargetMode="External" /><Relationship Id="rId23" Type="http://schemas.openxmlformats.org/officeDocument/2006/relationships/hyperlink" Target="https://www.temi.com/editor/t/DuGAIY9Ci4smr-Cbwaah5h0Tr5t6VcE-kzjZ8LljzFTOkRw9Qr6BVzyRUuvurvNQPeElk6zQOKfO_JcUgGHbWkcWIFQ?loadFrom=DocumentDeeplink&amp;ts=534.059" TargetMode="External" /><Relationship Id="rId24" Type="http://schemas.openxmlformats.org/officeDocument/2006/relationships/hyperlink" Target="https://www.temi.com/editor/t/DuGAIY9Ci4smr-Cbwaah5h0Tr5t6VcE-kzjZ8LljzFTOkRw9Qr6BVzyRUuvurvNQPeElk6zQOKfO_JcUgGHbWkcWIFQ?loadFrom=DocumentDeeplink&amp;ts=550.65" TargetMode="External" /><Relationship Id="rId25" Type="http://schemas.openxmlformats.org/officeDocument/2006/relationships/hyperlink" Target="https://www.temi.com/editor/t/DuGAIY9Ci4smr-Cbwaah5h0Tr5t6VcE-kzjZ8LljzFTOkRw9Qr6BVzyRUuvurvNQPeElk6zQOKfO_JcUgGHbWkcWIFQ?loadFrom=DocumentDeeplink&amp;ts=581.71" TargetMode="External" /><Relationship Id="rId26" Type="http://schemas.openxmlformats.org/officeDocument/2006/relationships/hyperlink" Target="https://www.temi.com/editor/t/DuGAIY9Ci4smr-Cbwaah5h0Tr5t6VcE-kzjZ8LljzFTOkRw9Qr6BVzyRUuvurvNQPeElk6zQOKfO_JcUgGHbWkcWIFQ?loadFrom=DocumentDeeplink&amp;ts=616.54" TargetMode="External" /><Relationship Id="rId27" Type="http://schemas.openxmlformats.org/officeDocument/2006/relationships/hyperlink" Target="https://www.temi.com/editor/t/DuGAIY9Ci4smr-Cbwaah5h0Tr5t6VcE-kzjZ8LljzFTOkRw9Qr6BVzyRUuvurvNQPeElk6zQOKfO_JcUgGHbWkcWIFQ?loadFrom=DocumentDeeplink&amp;ts=627.41" TargetMode="External" /><Relationship Id="rId28" Type="http://schemas.openxmlformats.org/officeDocument/2006/relationships/hyperlink" Target="https://www.temi.com/editor/t/DuGAIY9Ci4smr-Cbwaah5h0Tr5t6VcE-kzjZ8LljzFTOkRw9Qr6BVzyRUuvurvNQPeElk6zQOKfO_JcUgGHbWkcWIFQ?loadFrom=DocumentDeeplink&amp;ts=723.16" TargetMode="External" /><Relationship Id="rId29" Type="http://schemas.openxmlformats.org/officeDocument/2006/relationships/hyperlink" Target="https://www.temi.com/editor/t/DuGAIY9Ci4smr-Cbwaah5h0Tr5t6VcE-kzjZ8LljzFTOkRw9Qr6BVzyRUuvurvNQPeElk6zQOKfO_JcUgGHbWkcWIFQ?loadFrom=DocumentDeeplink&amp;ts=762.7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DuGAIY9Ci4smr-Cbwaah5h0Tr5t6VcE-kzjZ8LljzFTOkRw9Qr6BVzyRUuvurvNQPeElk6zQOKfO_JcUgGHbWkcWIFQ?loadFrom=DocumentDeeplink&amp;ts=818.44" TargetMode="External" /><Relationship Id="rId31" Type="http://schemas.openxmlformats.org/officeDocument/2006/relationships/hyperlink" Target="https://www.temi.com/editor/t/DuGAIY9Ci4smr-Cbwaah5h0Tr5t6VcE-kzjZ8LljzFTOkRw9Qr6BVzyRUuvurvNQPeElk6zQOKfO_JcUgGHbWkcWIFQ?loadFrom=DocumentDeeplink&amp;ts=859.6" TargetMode="External" /><Relationship Id="rId32" Type="http://schemas.openxmlformats.org/officeDocument/2006/relationships/hyperlink" Target="https://www.temi.com/editor/t/DuGAIY9Ci4smr-Cbwaah5h0Tr5t6VcE-kzjZ8LljzFTOkRw9Qr6BVzyRUuvurvNQPeElk6zQOKfO_JcUgGHbWkcWIFQ?loadFrom=DocumentDeeplink&amp;ts=878.58" TargetMode="External" /><Relationship Id="rId33" Type="http://schemas.openxmlformats.org/officeDocument/2006/relationships/hyperlink" Target="https://www.temi.com/editor/t/DuGAIY9Ci4smr-Cbwaah5h0Tr5t6VcE-kzjZ8LljzFTOkRw9Qr6BVzyRUuvurvNQPeElk6zQOKfO_JcUgGHbWkcWIFQ?loadFrom=DocumentDeeplink&amp;ts=881" TargetMode="External" /><Relationship Id="rId34" Type="http://schemas.openxmlformats.org/officeDocument/2006/relationships/hyperlink" Target="https://www.temi.com/editor/t/DuGAIY9Ci4smr-Cbwaah5h0Tr5t6VcE-kzjZ8LljzFTOkRw9Qr6BVzyRUuvurvNQPeElk6zQOKfO_JcUgGHbWkcWIFQ?loadFrom=DocumentDeeplink&amp;ts=940.7" TargetMode="External" /><Relationship Id="rId35" Type="http://schemas.openxmlformats.org/officeDocument/2006/relationships/hyperlink" Target="https://www.temi.com/editor/t/DuGAIY9Ci4smr-Cbwaah5h0Tr5t6VcE-kzjZ8LljzFTOkRw9Qr6BVzyRUuvurvNQPeElk6zQOKfO_JcUgGHbWkcWIFQ?loadFrom=DocumentDeeplink&amp;ts=941.37" TargetMode="External" /><Relationship Id="rId36" Type="http://schemas.openxmlformats.org/officeDocument/2006/relationships/hyperlink" Target="https://www.temi.com/editor/t/DuGAIY9Ci4smr-Cbwaah5h0Tr5t6VcE-kzjZ8LljzFTOkRw9Qr6BVzyRUuvurvNQPeElk6zQOKfO_JcUgGHbWkcWIFQ?loadFrom=DocumentDeeplink&amp;ts=967.43" TargetMode="External" /><Relationship Id="rId37" Type="http://schemas.openxmlformats.org/officeDocument/2006/relationships/hyperlink" Target="https://www.temi.com/editor/t/DuGAIY9Ci4smr-Cbwaah5h0Tr5t6VcE-kzjZ8LljzFTOkRw9Qr6BVzyRUuvurvNQPeElk6zQOKfO_JcUgGHbWkcWIFQ?loadFrom=DocumentDeeplink&amp;ts=997.33" TargetMode="External" /><Relationship Id="rId38" Type="http://schemas.openxmlformats.org/officeDocument/2006/relationships/hyperlink" Target="https://www.temi.com/editor/t/DuGAIY9Ci4smr-Cbwaah5h0Tr5t6VcE-kzjZ8LljzFTOkRw9Qr6BVzyRUuvurvNQPeElk6zQOKfO_JcUgGHbWkcWIFQ?loadFrom=DocumentDeeplink&amp;ts=998.49" TargetMode="External" /><Relationship Id="rId39" Type="http://schemas.openxmlformats.org/officeDocument/2006/relationships/hyperlink" Target="https://www.temi.com/editor/t/DuGAIY9Ci4smr-Cbwaah5h0Tr5t6VcE-kzjZ8LljzFTOkRw9Qr6BVzyRUuvurvNQPeElk6zQOKfO_JcUgGHbWkcWIFQ?loadFrom=DocumentDeeplink&amp;ts=1018.15" TargetMode="External" /><Relationship Id="rId4" Type="http://schemas.openxmlformats.org/officeDocument/2006/relationships/hyperlink" Target="https://www.temi.com/editor/t/DuGAIY9Ci4smr-Cbwaah5h0Tr5t6VcE-kzjZ8LljzFTOkRw9Qr6BVzyRUuvurvNQPeElk6zQOKfO_JcUgGHbWkcWIFQ?loadFrom=DocumentDeeplink&amp;ts=2.779" TargetMode="External" /><Relationship Id="rId40" Type="http://schemas.openxmlformats.org/officeDocument/2006/relationships/hyperlink" Target="https://www.temi.com/editor/t/DuGAIY9Ci4smr-Cbwaah5h0Tr5t6VcE-kzjZ8LljzFTOkRw9Qr6BVzyRUuvurvNQPeElk6zQOKfO_JcUgGHbWkcWIFQ?loadFrom=DocumentDeeplink&amp;ts=1049.94" TargetMode="External" /><Relationship Id="rId41" Type="http://schemas.openxmlformats.org/officeDocument/2006/relationships/hyperlink" Target="https://www.temi.com/editor/t/DuGAIY9Ci4smr-Cbwaah5h0Tr5t6VcE-kzjZ8LljzFTOkRw9Qr6BVzyRUuvurvNQPeElk6zQOKfO_JcUgGHbWkcWIFQ?loadFrom=DocumentDeeplink&amp;ts=1076.1" TargetMode="External" /><Relationship Id="rId42" Type="http://schemas.openxmlformats.org/officeDocument/2006/relationships/hyperlink" Target="https://www.temi.com/editor/t/DuGAIY9Ci4smr-Cbwaah5h0Tr5t6VcE-kzjZ8LljzFTOkRw9Qr6BVzyRUuvurvNQPeElk6zQOKfO_JcUgGHbWkcWIFQ?loadFrom=DocumentDeeplink&amp;ts=1088" TargetMode="External" /><Relationship Id="rId43" Type="http://schemas.openxmlformats.org/officeDocument/2006/relationships/hyperlink" Target="https://www.temi.com/editor/t/DuGAIY9Ci4smr-Cbwaah5h0Tr5t6VcE-kzjZ8LljzFTOkRw9Qr6BVzyRUuvurvNQPeElk6zQOKfO_JcUgGHbWkcWIFQ?loadFrom=DocumentDeeplink&amp;ts=1125.35" TargetMode="External" /><Relationship Id="rId44" Type="http://schemas.openxmlformats.org/officeDocument/2006/relationships/hyperlink" Target="https://www.temi.com/editor/t/DuGAIY9Ci4smr-Cbwaah5h0Tr5t6VcE-kzjZ8LljzFTOkRw9Qr6BVzyRUuvurvNQPeElk6zQOKfO_JcUgGHbWkcWIFQ?loadFrom=DocumentDeeplink&amp;ts=1147.73" TargetMode="External" /><Relationship Id="rId45" Type="http://schemas.openxmlformats.org/officeDocument/2006/relationships/hyperlink" Target="https://www.temi.com/editor/t/DuGAIY9Ci4smr-Cbwaah5h0Tr5t6VcE-kzjZ8LljzFTOkRw9Qr6BVzyRUuvurvNQPeElk6zQOKfO_JcUgGHbWkcWIFQ?loadFrom=DocumentDeeplink&amp;ts=1203.54" TargetMode="External" /><Relationship Id="rId46" Type="http://schemas.openxmlformats.org/officeDocument/2006/relationships/hyperlink" Target="https://www.temi.com/editor/t/DuGAIY9Ci4smr-Cbwaah5h0Tr5t6VcE-kzjZ8LljzFTOkRw9Qr6BVzyRUuvurvNQPeElk6zQOKfO_JcUgGHbWkcWIFQ?loadFrom=DocumentDeeplink&amp;ts=1249.67" TargetMode="External" /><Relationship Id="rId47" Type="http://schemas.openxmlformats.org/officeDocument/2006/relationships/hyperlink" Target="https://www.temi.com/editor/t/DuGAIY9Ci4smr-Cbwaah5h0Tr5t6VcE-kzjZ8LljzFTOkRw9Qr6BVzyRUuvurvNQPeElk6zQOKfO_JcUgGHbWkcWIFQ?loadFrom=DocumentDeeplink&amp;ts=1253.26" TargetMode="External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hyperlink" Target="https://www.temi.com/editor/t/DuGAIY9Ci4smr-Cbwaah5h0Tr5t6VcE-kzjZ8LljzFTOkRw9Qr6BVzyRUuvurvNQPeElk6zQOKfO_JcUgGHbWkcWIFQ?loadFrom=DocumentDeeplink&amp;ts=35.26" TargetMode="External" /><Relationship Id="rId6" Type="http://schemas.openxmlformats.org/officeDocument/2006/relationships/hyperlink" Target="https://www.temi.com/editor/t/DuGAIY9Ci4smr-Cbwaah5h0Tr5t6VcE-kzjZ8LljzFTOkRw9Qr6BVzyRUuvurvNQPeElk6zQOKfO_JcUgGHbWkcWIFQ?loadFrom=DocumentDeeplink&amp;ts=37.38" TargetMode="External" /><Relationship Id="rId7" Type="http://schemas.openxmlformats.org/officeDocument/2006/relationships/hyperlink" Target="https://www.temi.com/editor/t/DuGAIY9Ci4smr-Cbwaah5h0Tr5t6VcE-kzjZ8LljzFTOkRw9Qr6BVzyRUuvurvNQPeElk6zQOKfO_JcUgGHbWkcWIFQ?loadFrom=DocumentDeeplink&amp;ts=62.37" TargetMode="External" /><Relationship Id="rId8" Type="http://schemas.openxmlformats.org/officeDocument/2006/relationships/hyperlink" Target="https://www.temi.com/editor/t/DuGAIY9Ci4smr-Cbwaah5h0Tr5t6VcE-kzjZ8LljzFTOkRw9Qr6BVzyRUuvurvNQPeElk6zQOKfO_JcUgGHbWkcWIFQ?loadFrom=DocumentDeeplink&amp;ts=65.03" TargetMode="External" /><Relationship Id="rId9" Type="http://schemas.openxmlformats.org/officeDocument/2006/relationships/hyperlink" Target="https://www.temi.com/editor/t/DuGAIY9Ci4smr-Cbwaah5h0Tr5t6VcE-kzjZ8LljzFTOkRw9Qr6BVzyRUuvurvNQPeElk6zQOKfO_JcUgGHbWkcWIFQ?loadFrom=DocumentDeeplink&amp;ts=103.0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