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Miami,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Charleston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Charlotte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Hornets.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migraines?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misdiagnoses.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tinnitus,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meticulous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attorney.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glomus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jugulare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heartbreak.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soulmate.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rechanneling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rechanneling.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rechanneling.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Netflix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recharge.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hawk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slippers.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pinnacle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bandwagon,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butterflies.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B-roll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B-roll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allotted.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perfectionist.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compartmentalize.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Kardashian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Kardashian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therapeutic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Vesce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hZBXTYcqMw6yqzYbWkJ8sHkm2CqKxvAtP4gfBR-BJGy1kDve_Dd-TJutTNByUW4i70zunTOPuz-CD2_UR0FrvBoj0bM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